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Classification and Taxonomy</w:t>
      </w:r>
    </w:p>
    <w:p>
      <w:pPr>
        <w:spacing w:after="80"/>
      </w:pPr>
      <w:r>
        <w:rPr>
          <w:color w:val="64748B"/>
          <w:sz w:val="20"/>
          <w:szCs w:val="20"/>
        </w:rPr>
        <w:t xml:space="preserve">Biology · Reference sheet</w:t>
      </w:r>
    </w:p>
    <w:p>
      <w:pPr>
        <w:spacing w:after="240"/>
      </w:pPr>
      <w:r>
        <w:t xml:space="preserve">The three domains of life and the taxonomic hierarchy from domain to species, binomial nomenclature, and how shared characteristics group organisms together.</w:t>
      </w:r>
    </w:p>
    <w:p>
      <w:pPr>
        <w:pStyle w:val="Heading2"/>
        <w:spacing w:after="80" w:before="240"/>
      </w:pPr>
      <w:r>
        <w:t xml:space="preserve">Why classify living things?</w:t>
      </w:r>
    </w:p>
    <w:p>
      <w:pPr>
        <w:spacing w:after="160"/>
      </w:pPr>
      <w:r>
        <w:t xml:space="preserve">Earth holds millions of species, so biologists need an organized system to name them, group them, and study how they relate to one another. </w:t>
      </w:r>
      <w:r>
        <w:rPr>
          <w:b/>
          <w:bCs/>
        </w:rPr>
        <w:t xml:space="preserve">Taxonomy</w:t>
      </w:r>
      <w:r>
        <w:t xml:space="preserve"> is the science of classifying living things into a nested hierarchy of ranks, based mostly on shared characteristics and shared ancestry. A clear classification system lets a scientist in Brazil and a scientist in Japan know they are studying the exact same organism, even if their everyday languages have no word in common.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FOUNDER OF MODERN TAXONOMY</w:t>
            </w:r>
          </w:p>
          <w:p>
            <w:r>
              <w:t xml:space="preserve">The Swedish scientist Carl Linnaeus developed the classification system biologists still build on today, in the 1700s. His two big contributions were the nested hierarchy of ranks and the two-part naming system, both covered in this sheet.</w:t>
            </w:r>
          </w:p>
        </w:tc>
      </w:tr>
    </w:tbl>
    <w:p/>
    <w:p>
      <w:pPr>
        <w:pStyle w:val="Heading2"/>
        <w:spacing w:after="80" w:before="240"/>
      </w:pPr>
      <w:r>
        <w:t xml:space="preserve">The three domains</w:t>
      </w:r>
    </w:p>
    <w:p>
      <w:pPr>
        <w:spacing w:after="160"/>
      </w:pPr>
      <w:r>
        <w:t xml:space="preserve">The </w:t>
      </w:r>
      <w:r>
        <w:rPr>
          <w:b/>
          <w:bCs/>
        </w:rPr>
        <w:t xml:space="preserve">domain</w:t>
      </w:r>
      <w:r>
        <w:t xml:space="preserve"> is the broadest, most general rank in classification. Every organism on Earth belongs to one of three domains, sorted by cell type and basic biochemistry. </w:t>
      </w:r>
      <w:r>
        <w:rPr>
          <w:b/>
          <w:bCs/>
        </w:rPr>
        <w:t xml:space="preserve">Bacteria</w:t>
      </w:r>
      <w:r>
        <w:t xml:space="preserve"> and </w:t>
      </w:r>
      <w:r>
        <w:rPr>
          <w:b/>
          <w:bCs/>
        </w:rPr>
        <w:t xml:space="preserve">Archaea</w:t>
      </w:r>
      <w:r>
        <w:t xml:space="preserve"> are both made of prokaryotic cells, cells with no nucleus and no membrane-bound organelles, but they differ sharply in cell wall chemistry, membrane lipids, and genetics. </w:t>
      </w:r>
      <w:r>
        <w:rPr>
          <w:b/>
          <w:bCs/>
        </w:rPr>
        <w:t xml:space="preserve">Eukarya</w:t>
      </w:r>
      <w:r>
        <w:t xml:space="preserve"> contains every organism built from eukaryotic cells, cells that do have a nucleus and membrane-bound organelles.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Domain</w:t>
            </w:r>
          </w:p>
        </w:tc>
        <w:tc>
          <w:tcPr>
            <w:shd w:fill="F1F5F9"/>
            <w:tcMar>
              <w:top w:type="dxa" w:w="40"/>
              <w:left w:type="dxa" w:w="80"/>
              <w:bottom w:type="dxa" w:w="40"/>
              <w:right w:type="dxa" w:w="80"/>
            </w:tcMar>
          </w:tcPr>
          <w:p>
            <w:pPr>
              <w:jc w:val="left"/>
            </w:pPr>
            <w:r>
              <w:rPr>
                <w:b/>
                <w:bCs/>
              </w:rPr>
              <w:t xml:space="preserve">Cell type</w:t>
            </w:r>
          </w:p>
        </w:tc>
        <w:tc>
          <w:tcPr>
            <w:shd w:fill="F1F5F9"/>
            <w:tcMar>
              <w:top w:type="dxa" w:w="40"/>
              <w:left w:type="dxa" w:w="80"/>
              <w:bottom w:type="dxa" w:w="40"/>
              <w:right w:type="dxa" w:w="80"/>
            </w:tcMar>
          </w:tcPr>
          <w:p>
            <w:pPr>
              <w:jc w:val="left"/>
            </w:pPr>
            <w:r>
              <w:rPr>
                <w:b/>
                <w:bCs/>
              </w:rPr>
              <w:t xml:space="preserve">Nucleus?</w:t>
            </w:r>
          </w:p>
        </w:tc>
        <w:tc>
          <w:tcPr>
            <w:shd w:fill="F1F5F9"/>
            <w:tcMar>
              <w:top w:type="dxa" w:w="40"/>
              <w:left w:type="dxa" w:w="80"/>
              <w:bottom w:type="dxa" w:w="40"/>
              <w:right w:type="dxa" w:w="80"/>
            </w:tcMar>
          </w:tcPr>
          <w:p>
            <w:pPr>
              <w:jc w:val="left"/>
            </w:pPr>
            <w:r>
              <w:rPr>
                <w:b/>
                <w:bCs/>
              </w:rPr>
              <w:t xml:space="preserve">Example organisms</w:t>
            </w:r>
          </w:p>
        </w:tc>
      </w:tr>
      <w:tr>
        <w:tc>
          <w:tcPr>
            <w:tcMar>
              <w:top w:type="dxa" w:w="40"/>
              <w:left w:type="dxa" w:w="80"/>
              <w:bottom w:type="dxa" w:w="40"/>
              <w:right w:type="dxa" w:w="80"/>
            </w:tcMar>
          </w:tcPr>
          <w:p>
            <w:pPr>
              <w:jc w:val="left"/>
            </w:pPr>
            <w:r>
              <w:t xml:space="preserve">Bacteria</w:t>
            </w:r>
          </w:p>
        </w:tc>
        <w:tc>
          <w:tcPr>
            <w:tcMar>
              <w:top w:type="dxa" w:w="40"/>
              <w:left w:type="dxa" w:w="80"/>
              <w:bottom w:type="dxa" w:w="40"/>
              <w:right w:type="dxa" w:w="80"/>
            </w:tcMar>
          </w:tcPr>
          <w:p>
            <w:pPr>
              <w:jc w:val="left"/>
            </w:pPr>
            <w:r>
              <w:t xml:space="preserve">Prokaryotic</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Escherichia coli, Streptococcus</w:t>
            </w:r>
          </w:p>
        </w:tc>
      </w:tr>
      <w:tr>
        <w:tc>
          <w:tcPr>
            <w:tcMar>
              <w:top w:type="dxa" w:w="40"/>
              <w:left w:type="dxa" w:w="80"/>
              <w:bottom w:type="dxa" w:w="40"/>
              <w:right w:type="dxa" w:w="80"/>
            </w:tcMar>
          </w:tcPr>
          <w:p>
            <w:pPr>
              <w:jc w:val="left"/>
            </w:pPr>
            <w:r>
              <w:t xml:space="preserve">Archaea</w:t>
            </w:r>
          </w:p>
        </w:tc>
        <w:tc>
          <w:tcPr>
            <w:tcMar>
              <w:top w:type="dxa" w:w="40"/>
              <w:left w:type="dxa" w:w="80"/>
              <w:bottom w:type="dxa" w:w="40"/>
              <w:right w:type="dxa" w:w="80"/>
            </w:tcMar>
          </w:tcPr>
          <w:p>
            <w:pPr>
              <w:jc w:val="left"/>
            </w:pPr>
            <w:r>
              <w:t xml:space="preserve">Prokaryotic</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Methanogens, salt-loving and heat-loving extremophiles</w:t>
            </w:r>
          </w:p>
        </w:tc>
      </w:tr>
      <w:tr>
        <w:tc>
          <w:tcPr>
            <w:tcMar>
              <w:top w:type="dxa" w:w="40"/>
              <w:left w:type="dxa" w:w="80"/>
              <w:bottom w:type="dxa" w:w="40"/>
              <w:right w:type="dxa" w:w="80"/>
            </w:tcMar>
          </w:tcPr>
          <w:p>
            <w:pPr>
              <w:jc w:val="left"/>
            </w:pPr>
            <w:r>
              <w:t xml:space="preserve">Eukarya</w:t>
            </w:r>
          </w:p>
        </w:tc>
        <w:tc>
          <w:tcPr>
            <w:tcMar>
              <w:top w:type="dxa" w:w="40"/>
              <w:left w:type="dxa" w:w="80"/>
              <w:bottom w:type="dxa" w:w="40"/>
              <w:right w:type="dxa" w:w="80"/>
            </w:tcMar>
          </w:tcPr>
          <w:p>
            <w:pPr>
              <w:jc w:val="left"/>
            </w:pPr>
            <w:r>
              <w:t xml:space="preserve">Eukaryotic</w:t>
            </w:r>
          </w:p>
        </w:tc>
        <w:tc>
          <w:tcPr>
            <w:tcMar>
              <w:top w:type="dxa" w:w="40"/>
              <w:left w:type="dxa" w:w="80"/>
              <w:bottom w:type="dxa" w:w="40"/>
              <w:right w:type="dxa" w:w="80"/>
            </w:tcMar>
          </w:tcPr>
          <w:p>
            <w:pPr>
              <w:jc w:val="left"/>
            </w:pPr>
            <w:r>
              <w:t xml:space="preserve">Yes</w:t>
            </w:r>
          </w:p>
        </w:tc>
        <w:tc>
          <w:tcPr>
            <w:tcMar>
              <w:top w:type="dxa" w:w="40"/>
              <w:left w:type="dxa" w:w="80"/>
              <w:bottom w:type="dxa" w:w="40"/>
              <w:right w:type="dxa" w:w="80"/>
            </w:tcMar>
          </w:tcPr>
          <w:p>
            <w:pPr>
              <w:jc w:val="left"/>
            </w:pPr>
            <w:r>
              <w:t xml:space="preserve">Animals, plants, fungi, protists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ARCHAEA AREN'T JUST BACTERIA THAT LIVE IN EXTREME PLACES</w:t>
            </w:r>
          </w:p>
          <w:p>
            <w:r>
              <w:t xml:space="preserve">Archaea were first noticed in extreme environments like hot springs and salt lakes, which is where the domain gets its reputation. But Archaea also live in ordinary places, including soil and the human gut. What actually separates Archaea from Bacteria is their cell wall and membrane chemistry, not where they happen to live.</w:t>
            </w:r>
          </w:p>
        </w:tc>
      </w:tr>
    </w:tbl>
    <w:p/>
    <w:p>
      <w:pPr>
        <w:pStyle w:val="Heading2"/>
        <w:spacing w:after="80" w:before="240"/>
      </w:pPr>
      <w:r>
        <w:t xml:space="preserve">The taxonomic hierarchy</w:t>
      </w:r>
    </w:p>
    <w:p>
      <w:pPr>
        <w:spacing w:after="160"/>
      </w:pPr>
      <w:r>
        <w:t xml:space="preserve">Within Eukarya, and within each domain generally, organisms are sorted through a nested series of ranks, from the broadest group down to the most specific. Each rank sits fully inside the one above it. Every organism in a </w:t>
      </w:r>
      <w:r>
        <w:rPr>
          <w:b/>
          <w:bCs/>
        </w:rPr>
        <w:t xml:space="preserve">Genus</w:t>
      </w:r>
      <w:r>
        <w:t xml:space="preserve"> shares that same Family, Order, Class, Phylum, Kingdom, and Domain, but a Genus can hold several different Species.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Rank</w:t>
            </w:r>
          </w:p>
        </w:tc>
        <w:tc>
          <w:tcPr>
            <w:shd w:fill="F1F5F9"/>
            <w:tcMar>
              <w:top w:type="dxa" w:w="40"/>
              <w:left w:type="dxa" w:w="80"/>
              <w:bottom w:type="dxa" w:w="40"/>
              <w:right w:type="dxa" w:w="80"/>
            </w:tcMar>
          </w:tcPr>
          <w:p>
            <w:pPr>
              <w:jc w:val="left"/>
            </w:pPr>
            <w:r>
              <w:rPr>
                <w:b/>
                <w:bCs/>
              </w:rPr>
              <w:t xml:space="preserve">What it groups</w:t>
            </w:r>
          </w:p>
        </w:tc>
        <w:tc>
          <w:tcPr>
            <w:shd w:fill="F1F5F9"/>
            <w:tcMar>
              <w:top w:type="dxa" w:w="40"/>
              <w:left w:type="dxa" w:w="80"/>
              <w:bottom w:type="dxa" w:w="40"/>
              <w:right w:type="dxa" w:w="80"/>
            </w:tcMar>
          </w:tcPr>
          <w:p>
            <w:pPr>
              <w:jc w:val="left"/>
            </w:pPr>
            <w:r>
              <w:rPr>
                <w:b/>
                <w:bCs/>
              </w:rPr>
              <w:t xml:space="preserve">Broad or specific</w:t>
            </w:r>
          </w:p>
        </w:tc>
      </w:tr>
      <w:tr>
        <w:tc>
          <w:tcPr>
            <w:tcMar>
              <w:top w:type="dxa" w:w="40"/>
              <w:left w:type="dxa" w:w="80"/>
              <w:bottom w:type="dxa" w:w="40"/>
              <w:right w:type="dxa" w:w="80"/>
            </w:tcMar>
          </w:tcPr>
          <w:p>
            <w:pPr>
              <w:jc w:val="left"/>
            </w:pPr>
            <w:r>
              <w:t xml:space="preserve">Domain</w:t>
            </w:r>
          </w:p>
        </w:tc>
        <w:tc>
          <w:tcPr>
            <w:tcMar>
              <w:top w:type="dxa" w:w="40"/>
              <w:left w:type="dxa" w:w="80"/>
              <w:bottom w:type="dxa" w:w="40"/>
              <w:right w:type="dxa" w:w="80"/>
            </w:tcMar>
          </w:tcPr>
          <w:p>
            <w:pPr>
              <w:jc w:val="left"/>
            </w:pPr>
            <w:r>
              <w:t xml:space="preserve">The most basic cell type and biochemistry</w:t>
            </w:r>
          </w:p>
        </w:tc>
        <w:tc>
          <w:tcPr>
            <w:tcMar>
              <w:top w:type="dxa" w:w="40"/>
              <w:left w:type="dxa" w:w="80"/>
              <w:bottom w:type="dxa" w:w="40"/>
              <w:right w:type="dxa" w:w="80"/>
            </w:tcMar>
          </w:tcPr>
          <w:p>
            <w:pPr>
              <w:jc w:val="left"/>
            </w:pPr>
            <w:r>
              <w:t xml:space="preserve">Broadest</w:t>
            </w:r>
          </w:p>
        </w:tc>
      </w:tr>
      <w:tr>
        <w:tc>
          <w:tcPr>
            <w:tcMar>
              <w:top w:type="dxa" w:w="40"/>
              <w:left w:type="dxa" w:w="80"/>
              <w:bottom w:type="dxa" w:w="40"/>
              <w:right w:type="dxa" w:w="80"/>
            </w:tcMar>
          </w:tcPr>
          <w:p>
            <w:pPr>
              <w:jc w:val="left"/>
            </w:pPr>
            <w:r>
              <w:t xml:space="preserve">Kingdom</w:t>
            </w:r>
          </w:p>
        </w:tc>
        <w:tc>
          <w:tcPr>
            <w:tcMar>
              <w:top w:type="dxa" w:w="40"/>
              <w:left w:type="dxa" w:w="80"/>
              <w:bottom w:type="dxa" w:w="40"/>
              <w:right w:type="dxa" w:w="80"/>
            </w:tcMar>
          </w:tcPr>
          <w:p>
            <w:pPr>
              <w:jc w:val="left"/>
            </w:pPr>
            <w:r>
              <w:t xml:space="preserve">Major body plan and lifestyle group</w:t>
            </w:r>
          </w:p>
        </w:tc>
        <w:tc>
          <w:tcPr>
            <w:tcMar>
              <w:top w:type="dxa" w:w="40"/>
              <w:left w:type="dxa" w:w="80"/>
              <w:bottom w:type="dxa" w:w="40"/>
              <w:right w:type="dxa" w:w="80"/>
            </w:tcMar>
          </w:tcPr>
          <w:p>
            <w:pPr>
              <w:jc w:val="left"/>
            </w:pPr>
            <w:r>
              <w:t xml:space="preserve"/>
            </w:r>
          </w:p>
        </w:tc>
      </w:tr>
      <w:tr>
        <w:tc>
          <w:tcPr>
            <w:tcMar>
              <w:top w:type="dxa" w:w="40"/>
              <w:left w:type="dxa" w:w="80"/>
              <w:bottom w:type="dxa" w:w="40"/>
              <w:right w:type="dxa" w:w="80"/>
            </w:tcMar>
          </w:tcPr>
          <w:p>
            <w:pPr>
              <w:jc w:val="left"/>
            </w:pPr>
            <w:r>
              <w:t xml:space="preserve">Phylum</w:t>
            </w:r>
          </w:p>
        </w:tc>
        <w:tc>
          <w:tcPr>
            <w:tcMar>
              <w:top w:type="dxa" w:w="40"/>
              <w:left w:type="dxa" w:w="80"/>
              <w:bottom w:type="dxa" w:w="40"/>
              <w:right w:type="dxa" w:w="80"/>
            </w:tcMar>
          </w:tcPr>
          <w:p>
            <w:pPr>
              <w:jc w:val="left"/>
            </w:pPr>
            <w:r>
              <w:t xml:space="preserve">Body plan shared across many classes</w:t>
            </w:r>
          </w:p>
        </w:tc>
        <w:tc>
          <w:tcPr>
            <w:tcMar>
              <w:top w:type="dxa" w:w="40"/>
              <w:left w:type="dxa" w:w="80"/>
              <w:bottom w:type="dxa" w:w="40"/>
              <w:right w:type="dxa" w:w="80"/>
            </w:tcMar>
          </w:tcPr>
          <w:p>
            <w:pPr>
              <w:jc w:val="left"/>
            </w:pPr>
            <w:r>
              <w:t xml:space="preserve"/>
            </w:r>
          </w:p>
        </w:tc>
      </w:tr>
      <w:tr>
        <w:tc>
          <w:tcPr>
            <w:tcMar>
              <w:top w:type="dxa" w:w="40"/>
              <w:left w:type="dxa" w:w="80"/>
              <w:bottom w:type="dxa" w:w="40"/>
              <w:right w:type="dxa" w:w="80"/>
            </w:tcMar>
          </w:tcPr>
          <w:p>
            <w:pPr>
              <w:jc w:val="left"/>
            </w:pPr>
            <w:r>
              <w:t xml:space="preserve">Class</w:t>
            </w:r>
          </w:p>
        </w:tc>
        <w:tc>
          <w:tcPr>
            <w:tcMar>
              <w:top w:type="dxa" w:w="40"/>
              <w:left w:type="dxa" w:w="80"/>
              <w:bottom w:type="dxa" w:w="40"/>
              <w:right w:type="dxa" w:w="80"/>
            </w:tcMar>
          </w:tcPr>
          <w:p>
            <w:pPr>
              <w:jc w:val="left"/>
            </w:pPr>
            <w:r>
              <w:t xml:space="preserve">A major branch within a phylum</w:t>
            </w:r>
          </w:p>
        </w:tc>
        <w:tc>
          <w:tcPr>
            <w:tcMar>
              <w:top w:type="dxa" w:w="40"/>
              <w:left w:type="dxa" w:w="80"/>
              <w:bottom w:type="dxa" w:w="40"/>
              <w:right w:type="dxa" w:w="80"/>
            </w:tcMar>
          </w:tcPr>
          <w:p>
            <w:pPr>
              <w:jc w:val="left"/>
            </w:pPr>
            <w:r>
              <w:t xml:space="preserve"/>
            </w:r>
          </w:p>
        </w:tc>
      </w:tr>
      <w:tr>
        <w:tc>
          <w:tcPr>
            <w:tcMar>
              <w:top w:type="dxa" w:w="40"/>
              <w:left w:type="dxa" w:w="80"/>
              <w:bottom w:type="dxa" w:w="40"/>
              <w:right w:type="dxa" w:w="80"/>
            </w:tcMar>
          </w:tcPr>
          <w:p>
            <w:pPr>
              <w:jc w:val="left"/>
            </w:pPr>
            <w:r>
              <w:t xml:space="preserve">Order</w:t>
            </w:r>
          </w:p>
        </w:tc>
        <w:tc>
          <w:tcPr>
            <w:tcMar>
              <w:top w:type="dxa" w:w="40"/>
              <w:left w:type="dxa" w:w="80"/>
              <w:bottom w:type="dxa" w:w="40"/>
              <w:right w:type="dxa" w:w="80"/>
            </w:tcMar>
          </w:tcPr>
          <w:p>
            <w:pPr>
              <w:jc w:val="left"/>
            </w:pPr>
            <w:r>
              <w:t xml:space="preserve">A group of related families</w:t>
            </w:r>
          </w:p>
        </w:tc>
        <w:tc>
          <w:tcPr>
            <w:tcMar>
              <w:top w:type="dxa" w:w="40"/>
              <w:left w:type="dxa" w:w="80"/>
              <w:bottom w:type="dxa" w:w="40"/>
              <w:right w:type="dxa" w:w="80"/>
            </w:tcMar>
          </w:tcPr>
          <w:p>
            <w:pPr>
              <w:jc w:val="left"/>
            </w:pPr>
            <w:r>
              <w:t xml:space="preserve"/>
            </w:r>
          </w:p>
        </w:tc>
      </w:tr>
      <w:tr>
        <w:tc>
          <w:tcPr>
            <w:tcMar>
              <w:top w:type="dxa" w:w="40"/>
              <w:left w:type="dxa" w:w="80"/>
              <w:bottom w:type="dxa" w:w="40"/>
              <w:right w:type="dxa" w:w="80"/>
            </w:tcMar>
          </w:tcPr>
          <w:p>
            <w:pPr>
              <w:jc w:val="left"/>
            </w:pPr>
            <w:r>
              <w:t xml:space="preserve">Family</w:t>
            </w:r>
          </w:p>
        </w:tc>
        <w:tc>
          <w:tcPr>
            <w:tcMar>
              <w:top w:type="dxa" w:w="40"/>
              <w:left w:type="dxa" w:w="80"/>
              <w:bottom w:type="dxa" w:w="40"/>
              <w:right w:type="dxa" w:w="80"/>
            </w:tcMar>
          </w:tcPr>
          <w:p>
            <w:pPr>
              <w:jc w:val="left"/>
            </w:pPr>
            <w:r>
              <w:t xml:space="preserve">A group of closely related genera</w:t>
            </w:r>
          </w:p>
        </w:tc>
        <w:tc>
          <w:tcPr>
            <w:tcMar>
              <w:top w:type="dxa" w:w="40"/>
              <w:left w:type="dxa" w:w="80"/>
              <w:bottom w:type="dxa" w:w="40"/>
              <w:right w:type="dxa" w:w="80"/>
            </w:tcMar>
          </w:tcPr>
          <w:p>
            <w:pPr>
              <w:jc w:val="left"/>
            </w:pPr>
            <w:r>
              <w:t xml:space="preserve"/>
            </w:r>
          </w:p>
        </w:tc>
      </w:tr>
      <w:tr>
        <w:tc>
          <w:tcPr>
            <w:tcMar>
              <w:top w:type="dxa" w:w="40"/>
              <w:left w:type="dxa" w:w="80"/>
              <w:bottom w:type="dxa" w:w="40"/>
              <w:right w:type="dxa" w:w="80"/>
            </w:tcMar>
          </w:tcPr>
          <w:p>
            <w:pPr>
              <w:jc w:val="left"/>
            </w:pPr>
            <w:r>
              <w:t xml:space="preserve">Genus</w:t>
            </w:r>
          </w:p>
        </w:tc>
        <w:tc>
          <w:tcPr>
            <w:tcMar>
              <w:top w:type="dxa" w:w="40"/>
              <w:left w:type="dxa" w:w="80"/>
              <w:bottom w:type="dxa" w:w="40"/>
              <w:right w:type="dxa" w:w="80"/>
            </w:tcMar>
          </w:tcPr>
          <w:p>
            <w:pPr>
              <w:jc w:val="left"/>
            </w:pPr>
            <w:r>
              <w:t xml:space="preserve">A small group of very closely related species</w:t>
            </w:r>
          </w:p>
        </w:tc>
        <w:tc>
          <w:tcPr>
            <w:tcMar>
              <w:top w:type="dxa" w:w="40"/>
              <w:left w:type="dxa" w:w="80"/>
              <w:bottom w:type="dxa" w:w="40"/>
              <w:right w:type="dxa" w:w="80"/>
            </w:tcMar>
          </w:tcPr>
          <w:p>
            <w:pPr>
              <w:jc w:val="left"/>
            </w:pPr>
            <w:r>
              <w:t xml:space="preserve"/>
            </w:r>
          </w:p>
        </w:tc>
      </w:tr>
      <w:tr>
        <w:tc>
          <w:tcPr>
            <w:tcMar>
              <w:top w:type="dxa" w:w="40"/>
              <w:left w:type="dxa" w:w="80"/>
              <w:bottom w:type="dxa" w:w="40"/>
              <w:right w:type="dxa" w:w="80"/>
            </w:tcMar>
          </w:tcPr>
          <w:p>
            <w:pPr>
              <w:jc w:val="left"/>
            </w:pPr>
            <w:r>
              <w:t xml:space="preserve">Species</w:t>
            </w:r>
          </w:p>
        </w:tc>
        <w:tc>
          <w:tcPr>
            <w:tcMar>
              <w:top w:type="dxa" w:w="40"/>
              <w:left w:type="dxa" w:w="80"/>
              <w:bottom w:type="dxa" w:w="40"/>
              <w:right w:type="dxa" w:w="80"/>
            </w:tcMar>
          </w:tcPr>
          <w:p>
            <w:pPr>
              <w:jc w:val="left"/>
            </w:pPr>
            <w:r>
              <w:t xml:space="preserve">Organisms that can interbreed and produce fertile offspring</w:t>
            </w:r>
          </w:p>
        </w:tc>
        <w:tc>
          <w:tcPr>
            <w:tcMar>
              <w:top w:type="dxa" w:w="40"/>
              <w:left w:type="dxa" w:w="80"/>
              <w:bottom w:type="dxa" w:w="40"/>
              <w:right w:type="dxa" w:w="80"/>
            </w:tcMar>
          </w:tcPr>
          <w:p>
            <w:pPr>
              <w:jc w:val="left"/>
            </w:pPr>
            <w:r>
              <w:t xml:space="preserve">Most specific</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A MEMORY TRICK FOR THE ORDER</w:t>
            </w:r>
          </w:p>
          <w:p>
            <w:r>
              <w:t xml:space="preserve">"Dear King Philip Came Over For Good Soup" gives the first letter of each rank in order: Domain, Kingdom, Phylum, Class, Order, Family, Genus, Species. Any sentence with eight words that start with those letters, in that order, works just as well.</w:t>
            </w:r>
          </w:p>
        </w:tc>
      </w:tr>
    </w:tbl>
    <w:p/>
    <w:p>
      <w:pPr>
        <w:pStyle w:val="Heading2"/>
        <w:spacing w:after="80" w:before="240"/>
      </w:pPr>
      <w:r>
        <w:t xml:space="preserve">Binomial nomenclature</w:t>
      </w:r>
    </w:p>
    <w:p>
      <w:pPr>
        <w:spacing w:after="160"/>
      </w:pPr>
      <w:r>
        <w:rPr>
          <w:b/>
          <w:bCs/>
        </w:rPr>
        <w:t xml:space="preserve">Binomial nomenclature</w:t>
      </w:r>
      <w:r>
        <w:t xml:space="preserve"> is the two-part scientific naming system Linnaeus introduced, and every recognized species has exactly one. The name always has two parts: the </w:t>
      </w:r>
      <w:r>
        <w:rPr>
          <w:b/>
          <w:bCs/>
        </w:rPr>
        <w:t xml:space="preserve">genus</w:t>
      </w:r>
      <w:r>
        <w:t xml:space="preserve"> name first, Capitalized, and the </w:t>
      </w:r>
      <w:r>
        <w:rPr>
          <w:b/>
          <w:bCs/>
        </w:rPr>
        <w:t xml:space="preserve">species</w:t>
      </w:r>
      <w:r>
        <w:t xml:space="preserve"> name second, lowercase. In print, scientific names are italicized. Once a name has been written in full once in a piece of writing, later mentions can abbreviate the genus to a single capital letter followed by a period.</w:t>
      </w:r>
      <w:r>
        <w:br/>
        <w:t xml:space="preserve"/>
      </w:r>
      <w:r>
        <w:rPr>
          <w:b/>
          <w:bCs/>
        </w:rPr>
        <w:br/>
        <w:t xml:space="preserve">Example:</w:t>
      </w:r>
      <w:r>
        <w:t xml:space="preserve"> The gray wolf's scientific name is *Canis lupus*. Genus </w:t>
      </w:r>
      <w:r>
        <w:rPr>
          <w:b/>
          <w:bCs/>
        </w:rPr>
        <w:t xml:space="preserve">Canis</w:t>
      </w:r>
      <w:r>
        <w:t xml:space="preserve">, species </w:t>
      </w:r>
      <w:r>
        <w:rPr>
          <w:b/>
          <w:bCs/>
        </w:rPr>
        <w:t xml:space="preserve">lupus</w:t>
      </w:r>
      <w:r>
        <w:t xml:space="preserve">. After the first full mention, it can be shortened to *C. lupus*.</w:t>
      </w:r>
      <w:r>
        <w:br/>
        <w:t xml:space="preserve"/>
      </w:r>
      <w:r>
        <w:rPr>
          <w:b/>
          <w:bCs/>
        </w:rPr>
        <w:br/>
        <w:t xml:space="preserve">Example:</w:t>
      </w:r>
      <w:r>
        <w:t xml:space="preserve"> The bacterium *Escherichia coli* is almost always abbreviated *E. coli* after its first mention, even in casual writing, because the full name is long and the organism comes up so often.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COMMON NAMES CAUSE CONFUSION, SCIENTIFIC NAMES DON'T</w:t>
            </w:r>
          </w:p>
          <w:p>
            <w:r>
              <w:t xml:space="preserve">A single organism can have several common names depending on the region, and one common name can refer to more than one species. "Corn" means one crop in the United States and a different one in the United Kingdom, where it can mean wheat. The scientific name always points to exactly one species, no matter who is reading it or what language they speak.</w:t>
            </w:r>
          </w:p>
        </w:tc>
      </w:tr>
    </w:tbl>
    <w:p/>
    <w:p>
      <w:pPr>
        <w:pStyle w:val="Heading2"/>
        <w:spacing w:after="80" w:before="240"/>
      </w:pPr>
      <w:r>
        <w:t xml:space="preserve">How organisms get grouped together</w:t>
      </w:r>
    </w:p>
    <w:p>
      <w:pPr>
        <w:spacing w:after="160"/>
      </w:pPr>
      <w:r>
        <w:t xml:space="preserve">Taxonomists group organisms by shared characteristics, and today those characteristics fall into two main kinds. </w:t>
      </w:r>
      <w:r>
        <w:rPr>
          <w:b/>
          <w:bCs/>
        </w:rPr>
        <w:t xml:space="preserve">Anatomical evidence</w:t>
      </w:r>
      <w:r>
        <w:t xml:space="preserve"> compares body structures. </w:t>
      </w:r>
      <w:r>
        <w:rPr>
          <w:b/>
          <w:bCs/>
        </w:rPr>
        <w:t xml:space="preserve">Homologous structures</w:t>
      </w:r>
      <w:r>
        <w:t xml:space="preserve"> are body parts that share the same underlying structure and the same evolutionary origin, even if they now do different jobs, such as a human arm, a bat wing, and a whale flipper, which all share the same basic bone arrangement inherited from a common ancestor. </w:t>
      </w:r>
      <w:r>
        <w:rPr>
          <w:b/>
          <w:bCs/>
        </w:rPr>
        <w:t xml:space="preserve">Molecular evidence</w:t>
      </w:r>
      <w:r>
        <w:t xml:space="preserve"> compares DNA and protein sequences directly. Two species with more similar DNA sequences share a more recent common ancestor, and modern taxonomy leans heavily on this kind of comparison to confirm or correct groupings that were first made from anatomy alone.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Structure comparison</w:t>
            </w:r>
          </w:p>
        </w:tc>
        <w:tc>
          <w:tcPr>
            <w:shd w:fill="F1F5F9"/>
            <w:tcMar>
              <w:top w:type="dxa" w:w="40"/>
              <w:left w:type="dxa" w:w="80"/>
              <w:bottom w:type="dxa" w:w="40"/>
              <w:right w:type="dxa" w:w="80"/>
            </w:tcMar>
          </w:tcPr>
          <w:p>
            <w:pPr>
              <w:jc w:val="left"/>
            </w:pPr>
            <w:r>
              <w:rPr>
                <w:b/>
                <w:bCs/>
              </w:rPr>
              <w:t xml:space="preserve">Same origin?</w:t>
            </w:r>
          </w:p>
        </w:tc>
        <w:tc>
          <w:tcPr>
            <w:shd w:fill="F1F5F9"/>
            <w:tcMar>
              <w:top w:type="dxa" w:w="40"/>
              <w:left w:type="dxa" w:w="80"/>
              <w:bottom w:type="dxa" w:w="40"/>
              <w:right w:type="dxa" w:w="80"/>
            </w:tcMar>
          </w:tcPr>
          <w:p>
            <w:pPr>
              <w:jc w:val="left"/>
            </w:pPr>
            <w:r>
              <w:rPr>
                <w:b/>
                <w:bCs/>
              </w:rPr>
              <w:t xml:space="preserve">What it tells you</w:t>
            </w:r>
          </w:p>
        </w:tc>
      </w:tr>
      <w:tr>
        <w:tc>
          <w:tcPr>
            <w:tcMar>
              <w:top w:type="dxa" w:w="40"/>
              <w:left w:type="dxa" w:w="80"/>
              <w:bottom w:type="dxa" w:w="40"/>
              <w:right w:type="dxa" w:w="80"/>
            </w:tcMar>
          </w:tcPr>
          <w:p>
            <w:pPr>
              <w:jc w:val="left"/>
            </w:pPr>
            <w:r>
              <w:t xml:space="preserve">Human arm and bat wing (homologous)</w:t>
            </w:r>
          </w:p>
        </w:tc>
        <w:tc>
          <w:tcPr>
            <w:tcMar>
              <w:top w:type="dxa" w:w="40"/>
              <w:left w:type="dxa" w:w="80"/>
              <w:bottom w:type="dxa" w:w="40"/>
              <w:right w:type="dxa" w:w="80"/>
            </w:tcMar>
          </w:tcPr>
          <w:p>
            <w:pPr>
              <w:jc w:val="left"/>
            </w:pPr>
            <w:r>
              <w:t xml:space="preserve">Yes</w:t>
            </w:r>
          </w:p>
        </w:tc>
        <w:tc>
          <w:tcPr>
            <w:tcMar>
              <w:top w:type="dxa" w:w="40"/>
              <w:left w:type="dxa" w:w="80"/>
              <w:bottom w:type="dxa" w:w="40"/>
              <w:right w:type="dxa" w:w="80"/>
            </w:tcMar>
          </w:tcPr>
          <w:p>
            <w:pPr>
              <w:jc w:val="left"/>
            </w:pPr>
            <w:r>
              <w:t xml:space="preserve">Both inherited from a shared ancestor, evidence of common ancestry</w:t>
            </w:r>
          </w:p>
        </w:tc>
      </w:tr>
      <w:tr>
        <w:tc>
          <w:tcPr>
            <w:tcMar>
              <w:top w:type="dxa" w:w="40"/>
              <w:left w:type="dxa" w:w="80"/>
              <w:bottom w:type="dxa" w:w="40"/>
              <w:right w:type="dxa" w:w="80"/>
            </w:tcMar>
          </w:tcPr>
          <w:p>
            <w:pPr>
              <w:jc w:val="left"/>
            </w:pPr>
            <w:r>
              <w:t xml:space="preserve">Bird wing and insect wing (analogous)</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Similar function evolved independently, not evidence of common ancestry</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CLOSER RANKS MEAN CLOSER RELATIVES</w:t>
            </w:r>
          </w:p>
          <w:p>
            <w:r>
              <w:t xml:space="preserve">Two species placed in the same Genus share a more recent common ancestor than two species that only share the same Phylum. The fewer ranks of separation between two organisms, the more recently their lineages split apart.</w:t>
            </w:r>
          </w:p>
        </w:tc>
      </w:tr>
    </w:tbl>
    <w:p/>
    <w:p>
      <w:pPr>
        <w:pStyle w:val="Heading2"/>
        <w:spacing w:after="80" w:before="240"/>
      </w:pPr>
      <w:r>
        <w:t xml:space="preserve">Following an organism through the hierarchy</w:t>
      </w:r>
    </w:p>
    <w:p>
      <w:pPr>
        <w:spacing w:after="160"/>
      </w:pPr>
      <w:r>
        <w:t xml:space="preserve">Here is the full classification of the gray wolf, *Canis lupus*, read from the broadest rank down to the most specific.</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Rank</w:t>
            </w:r>
          </w:p>
        </w:tc>
        <w:tc>
          <w:tcPr>
            <w:shd w:fill="F1F5F9"/>
            <w:tcMar>
              <w:top w:type="dxa" w:w="40"/>
              <w:left w:type="dxa" w:w="80"/>
              <w:bottom w:type="dxa" w:w="40"/>
              <w:right w:type="dxa" w:w="80"/>
            </w:tcMar>
          </w:tcPr>
          <w:p>
            <w:pPr>
              <w:jc w:val="left"/>
            </w:pPr>
            <w:r>
              <w:rPr>
                <w:b/>
                <w:bCs/>
              </w:rPr>
              <w:t xml:space="preserve">Classification</w:t>
            </w:r>
          </w:p>
        </w:tc>
      </w:tr>
      <w:tr>
        <w:tc>
          <w:tcPr>
            <w:tcMar>
              <w:top w:type="dxa" w:w="40"/>
              <w:left w:type="dxa" w:w="80"/>
              <w:bottom w:type="dxa" w:w="40"/>
              <w:right w:type="dxa" w:w="80"/>
            </w:tcMar>
          </w:tcPr>
          <w:p>
            <w:pPr>
              <w:jc w:val="left"/>
            </w:pPr>
            <w:r>
              <w:t xml:space="preserve">Domain</w:t>
            </w:r>
          </w:p>
        </w:tc>
        <w:tc>
          <w:tcPr>
            <w:tcMar>
              <w:top w:type="dxa" w:w="40"/>
              <w:left w:type="dxa" w:w="80"/>
              <w:bottom w:type="dxa" w:w="40"/>
              <w:right w:type="dxa" w:w="80"/>
            </w:tcMar>
          </w:tcPr>
          <w:p>
            <w:pPr>
              <w:jc w:val="left"/>
            </w:pPr>
            <w:r>
              <w:t xml:space="preserve">Eukarya</w:t>
            </w:r>
          </w:p>
        </w:tc>
      </w:tr>
      <w:tr>
        <w:tc>
          <w:tcPr>
            <w:tcMar>
              <w:top w:type="dxa" w:w="40"/>
              <w:left w:type="dxa" w:w="80"/>
              <w:bottom w:type="dxa" w:w="40"/>
              <w:right w:type="dxa" w:w="80"/>
            </w:tcMar>
          </w:tcPr>
          <w:p>
            <w:pPr>
              <w:jc w:val="left"/>
            </w:pPr>
            <w:r>
              <w:t xml:space="preserve">Kingdom</w:t>
            </w:r>
          </w:p>
        </w:tc>
        <w:tc>
          <w:tcPr>
            <w:tcMar>
              <w:top w:type="dxa" w:w="40"/>
              <w:left w:type="dxa" w:w="80"/>
              <w:bottom w:type="dxa" w:w="40"/>
              <w:right w:type="dxa" w:w="80"/>
            </w:tcMar>
          </w:tcPr>
          <w:p>
            <w:pPr>
              <w:jc w:val="left"/>
            </w:pPr>
            <w:r>
              <w:t xml:space="preserve">Animalia</w:t>
            </w:r>
          </w:p>
        </w:tc>
      </w:tr>
      <w:tr>
        <w:tc>
          <w:tcPr>
            <w:tcMar>
              <w:top w:type="dxa" w:w="40"/>
              <w:left w:type="dxa" w:w="80"/>
              <w:bottom w:type="dxa" w:w="40"/>
              <w:right w:type="dxa" w:w="80"/>
            </w:tcMar>
          </w:tcPr>
          <w:p>
            <w:pPr>
              <w:jc w:val="left"/>
            </w:pPr>
            <w:r>
              <w:t xml:space="preserve">Phylum</w:t>
            </w:r>
          </w:p>
        </w:tc>
        <w:tc>
          <w:tcPr>
            <w:tcMar>
              <w:top w:type="dxa" w:w="40"/>
              <w:left w:type="dxa" w:w="80"/>
              <w:bottom w:type="dxa" w:w="40"/>
              <w:right w:type="dxa" w:w="80"/>
            </w:tcMar>
          </w:tcPr>
          <w:p>
            <w:pPr>
              <w:jc w:val="left"/>
            </w:pPr>
            <w:r>
              <w:t xml:space="preserve">Chordata</w:t>
            </w:r>
          </w:p>
        </w:tc>
      </w:tr>
      <w:tr>
        <w:tc>
          <w:tcPr>
            <w:tcMar>
              <w:top w:type="dxa" w:w="40"/>
              <w:left w:type="dxa" w:w="80"/>
              <w:bottom w:type="dxa" w:w="40"/>
              <w:right w:type="dxa" w:w="80"/>
            </w:tcMar>
          </w:tcPr>
          <w:p>
            <w:pPr>
              <w:jc w:val="left"/>
            </w:pPr>
            <w:r>
              <w:t xml:space="preserve">Class</w:t>
            </w:r>
          </w:p>
        </w:tc>
        <w:tc>
          <w:tcPr>
            <w:tcMar>
              <w:top w:type="dxa" w:w="40"/>
              <w:left w:type="dxa" w:w="80"/>
              <w:bottom w:type="dxa" w:w="40"/>
              <w:right w:type="dxa" w:w="80"/>
            </w:tcMar>
          </w:tcPr>
          <w:p>
            <w:pPr>
              <w:jc w:val="left"/>
            </w:pPr>
            <w:r>
              <w:t xml:space="preserve">Mammalia</w:t>
            </w:r>
          </w:p>
        </w:tc>
      </w:tr>
      <w:tr>
        <w:tc>
          <w:tcPr>
            <w:tcMar>
              <w:top w:type="dxa" w:w="40"/>
              <w:left w:type="dxa" w:w="80"/>
              <w:bottom w:type="dxa" w:w="40"/>
              <w:right w:type="dxa" w:w="80"/>
            </w:tcMar>
          </w:tcPr>
          <w:p>
            <w:pPr>
              <w:jc w:val="left"/>
            </w:pPr>
            <w:r>
              <w:t xml:space="preserve">Order</w:t>
            </w:r>
          </w:p>
        </w:tc>
        <w:tc>
          <w:tcPr>
            <w:tcMar>
              <w:top w:type="dxa" w:w="40"/>
              <w:left w:type="dxa" w:w="80"/>
              <w:bottom w:type="dxa" w:w="40"/>
              <w:right w:type="dxa" w:w="80"/>
            </w:tcMar>
          </w:tcPr>
          <w:p>
            <w:pPr>
              <w:jc w:val="left"/>
            </w:pPr>
            <w:r>
              <w:t xml:space="preserve">Carnivora</w:t>
            </w:r>
          </w:p>
        </w:tc>
      </w:tr>
      <w:tr>
        <w:tc>
          <w:tcPr>
            <w:tcMar>
              <w:top w:type="dxa" w:w="40"/>
              <w:left w:type="dxa" w:w="80"/>
              <w:bottom w:type="dxa" w:w="40"/>
              <w:right w:type="dxa" w:w="80"/>
            </w:tcMar>
          </w:tcPr>
          <w:p>
            <w:pPr>
              <w:jc w:val="left"/>
            </w:pPr>
            <w:r>
              <w:t xml:space="preserve">Family</w:t>
            </w:r>
          </w:p>
        </w:tc>
        <w:tc>
          <w:tcPr>
            <w:tcMar>
              <w:top w:type="dxa" w:w="40"/>
              <w:left w:type="dxa" w:w="80"/>
              <w:bottom w:type="dxa" w:w="40"/>
              <w:right w:type="dxa" w:w="80"/>
            </w:tcMar>
          </w:tcPr>
          <w:p>
            <w:pPr>
              <w:jc w:val="left"/>
            </w:pPr>
            <w:r>
              <w:t xml:space="preserve">Canidae</w:t>
            </w:r>
          </w:p>
        </w:tc>
      </w:tr>
      <w:tr>
        <w:tc>
          <w:tcPr>
            <w:tcMar>
              <w:top w:type="dxa" w:w="40"/>
              <w:left w:type="dxa" w:w="80"/>
              <w:bottom w:type="dxa" w:w="40"/>
              <w:right w:type="dxa" w:w="80"/>
            </w:tcMar>
          </w:tcPr>
          <w:p>
            <w:pPr>
              <w:jc w:val="left"/>
            </w:pPr>
            <w:r>
              <w:t xml:space="preserve">Genus</w:t>
            </w:r>
          </w:p>
        </w:tc>
        <w:tc>
          <w:tcPr>
            <w:tcMar>
              <w:top w:type="dxa" w:w="40"/>
              <w:left w:type="dxa" w:w="80"/>
              <w:bottom w:type="dxa" w:w="40"/>
              <w:right w:type="dxa" w:w="80"/>
            </w:tcMar>
          </w:tcPr>
          <w:p>
            <w:pPr>
              <w:jc w:val="left"/>
            </w:pPr>
            <w:r>
              <w:t xml:space="preserve">Canis</w:t>
            </w:r>
          </w:p>
        </w:tc>
      </w:tr>
      <w:tr>
        <w:tc>
          <w:tcPr>
            <w:tcMar>
              <w:top w:type="dxa" w:w="40"/>
              <w:left w:type="dxa" w:w="80"/>
              <w:bottom w:type="dxa" w:w="40"/>
              <w:right w:type="dxa" w:w="80"/>
            </w:tcMar>
          </w:tcPr>
          <w:p>
            <w:pPr>
              <w:jc w:val="left"/>
            </w:pPr>
            <w:r>
              <w:t xml:space="preserve">Species</w:t>
            </w:r>
          </w:p>
        </w:tc>
        <w:tc>
          <w:tcPr>
            <w:tcMar>
              <w:top w:type="dxa" w:w="40"/>
              <w:left w:type="dxa" w:w="80"/>
              <w:bottom w:type="dxa" w:w="40"/>
              <w:right w:type="dxa" w:w="80"/>
            </w:tcMar>
          </w:tcPr>
          <w:p>
            <w:pPr>
              <w:jc w:val="left"/>
            </w:pPr>
            <w:r>
              <w:t xml:space="preserve">lupus</w:t>
            </w:r>
          </w:p>
        </w:tc>
      </w:tr>
    </w:tbl>
    <w:p>
      <w:pPr>
        <w:spacing w:after="160"/>
      </w:pPr>
      <w:r>
        <w:rPr>
          <w:b/>
          <w:bCs/>
        </w:rPr>
        <w:t xml:space="preserve">Example:</w:t>
      </w:r>
      <w:r>
        <w:t xml:space="preserve"> Compare the gray wolf (*Canis lupus*) to the domestic dog (*Canis familiaris*). They share the same Domain, Kingdom, Phylum, Class, Order, Family, and Genus, and only split apart at Species, which shows they are extremely close relatives.</w:t>
      </w:r>
      <w:r>
        <w:br/>
        <w:t xml:space="preserve"/>
      </w:r>
      <w:r>
        <w:br/>
        <w:t xml:space="preserve">Now compare the gray wolf to a human (*Homo sapiens*). Both share Domain Eukarya, Kingdom Animalia, Phylum Chordata, and Class Mammalia, but they split apart at Order, wolves in Carnivora and humans in Primates. That earlier split tells you humans and wolves share a more distant common ancestor than a wolf and a dog do.</w:t>
      </w:r>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DICHOTOMOUS-KEY.TXT</w:t>
            </w:r>
          </w:p>
          <w:p>
            <w:pPr>
              <w:spacing w:after="60"/>
            </w:pPr>
            <w:r>
              <w:t xml:space="preserve">A dichotomous key for identifying 8 fictional field specimens, one step at a time.</w:t>
            </w:r>
          </w:p>
          <w:p>
            <w:r>
              <w:rPr>
                <w:rFonts w:ascii="Consolas" w:cs="Consolas" w:eastAsia="Consolas" w:hAnsi="Consolas"/>
              </w:rPr>
              <w:t xml:space="preserve">https://restedteacher.com/practice-files/biology/dichotomous-key.txt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SPECIMEN-TRAITS.CSV</w:t>
            </w:r>
          </w:p>
          <w:p>
            <w:pPr>
              <w:spacing w:after="60"/>
            </w:pPr>
            <w:r>
              <w:t xml:space="preserve">The trait values for the 8 specimens the key identifies.</w:t>
            </w:r>
          </w:p>
          <w:p>
            <w:r>
              <w:rPr>
                <w:rFonts w:ascii="Consolas" w:cs="Consolas" w:eastAsia="Consolas" w:hAnsi="Consolas"/>
              </w:rPr>
              <w:t xml:space="preserve">https://restedteacher.com/practice-files/biology/specimen-traits.csv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THE FILES IN TWO WINDOWS</w:t>
            </w:r>
          </w:p>
          <w:p>
            <w:r>
              <w:t xml:space="preserve">Open </w:t>
            </w:r>
            <w:r>
              <w:rPr>
                <w:rFonts w:ascii="Consolas" w:cs="Consolas" w:eastAsia="Consolas" w:hAnsi="Consolas"/>
              </w:rPr>
              <w:t xml:space="preserve">dichotomous-key.txt</w:t>
            </w:r>
            <w:r>
              <w:t xml:space="preserve"> in any text editor and </w:t>
            </w:r>
            <w:r>
              <w:rPr>
                <w:rFonts w:ascii="Consolas" w:cs="Consolas" w:eastAsia="Consolas" w:hAnsi="Consolas"/>
              </w:rPr>
              <w:t xml:space="preserve">specimen-traits.csv</w:t>
            </w:r>
            <w:r>
              <w:t xml:space="preserve"> in Google Sheets or Excel side by side. Start at Step 1 of the key, find the specimen's value for the named trait in the spreadsheet, and follow whichever line matches until you reach a name instead of a "go to step" instruction.</w:t>
            </w:r>
          </w:p>
        </w:tc>
      </w:tr>
    </w:tbl>
    <w:p/>
    <w:p>
      <w:pPr>
        <w:spacing w:after="160"/>
      </w:pPr>
      <w:r>
        <w:t xml:space="preserve">Using </w:t>
      </w:r>
      <w:r>
        <w:rPr>
          <w:rFonts w:ascii="Consolas" w:cs="Consolas" w:eastAsia="Consolas" w:hAnsi="Consolas"/>
        </w:rPr>
        <w:t xml:space="preserve">dichotomous-key.txt</w:t>
      </w:r>
      <w:r>
        <w:t xml:space="preserve"> and </w:t>
      </w:r>
      <w:r>
        <w:rPr>
          <w:rFonts w:ascii="Consolas" w:cs="Consolas" w:eastAsia="Consolas" w:hAnsi="Consolas"/>
        </w:rPr>
        <w:t xml:space="preserve">specimen-traits.csv</w:t>
      </w:r>
      <w:r>
        <w:t xml:space="preserve">:</w:t>
      </w:r>
      <w:r>
        <w:br/>
        <w:t xml:space="preserve"/>
      </w:r>
      <w:r>
        <w:br/>
        <w:t xml:space="preserve">1. Walk specimen 1 through the key from Step 1. What is its identification?</w:t>
      </w:r>
      <w:r>
        <w:br/>
        <w:t xml:space="preserve"/>
      </w:r>
      <w:r>
        <w:br/>
        <w:t xml:space="preserve">2. Walk specimen 4 through the key from Step 1. What is its identification?</w:t>
      </w:r>
      <w:r>
        <w:br/>
        <w:t xml:space="preserve"/>
      </w:r>
      <w:r>
        <w:br/>
        <w:t xml:space="preserve">3. Specimens 6 and 7 both have no wings, live on land, and don't have 8 legs, so both reach Step 6. Which trait and value separates them there, and what is each one's identification?</w:t>
      </w:r>
      <w:r>
        <w:br/>
        <w:t xml:space="preserve"/>
      </w:r>
      <w:r>
        <w:br/>
        <w:t xml:space="preserve">4. Follow the key until it names a specimen "Rockshell." Which specimen number is it, and what two trait values (in the order the key checks them) led there?</w:t>
      </w:r>
      <w:r>
        <w:br/>
        <w:t xml:space="preserve"/>
      </w:r>
      <w:r>
        <w:br/>
        <w:t xml:space="preserve">5. Two specimens have wings. Identify both of them, and state the single trait (and its two different values) that tells them apart at Step 2.</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2026-10-27T00:01:07.063Z</dcterms:created>
  <dcterms:modified xsi:type="dcterms:W3CDTF">2026-10-27T00:01:07.063Z</dcterms:modified>
</cp:coreProperties>
</file>

<file path=docProps/custom.xml><?xml version="1.0" encoding="utf-8"?>
<Properties xmlns="http://schemas.openxmlformats.org/officeDocument/2006/custom-properties" xmlns:vt="http://schemas.openxmlformats.org/officeDocument/2006/docPropsVTypes"/>
</file>